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326748">
        <w:rPr>
          <w:rFonts w:ascii="Times New Roman" w:hAnsi="Times New Roman" w:cs="Times New Roman"/>
          <w:b/>
          <w:sz w:val="56"/>
          <w:szCs w:val="56"/>
        </w:rPr>
        <w:t>MSc</w:t>
      </w:r>
      <w:proofErr w:type="spellEnd"/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0062" w:rsidRDefault="00F53C44" w:rsidP="007A00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2023. JÚNIUS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5C6A82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NAPPALI, </w:t>
      </w:r>
      <w:r w:rsidR="00326748" w:rsidRPr="00326748">
        <w:rPr>
          <w:rFonts w:ascii="Times New Roman" w:hAnsi="Times New Roman" w:cs="Times New Roman"/>
          <w:b/>
          <w:sz w:val="56"/>
          <w:szCs w:val="56"/>
        </w:rPr>
        <w:t>LEVELEZŐ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Természetvédelmi mérnök </w:t>
      </w:r>
      <w:proofErr w:type="spell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MSc</w:t>
      </w:r>
      <w:proofErr w:type="spell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záróvizsga</w:t>
      </w:r>
      <w:proofErr w:type="gram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tételek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A tételsor: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ökoszisztémák csoportosítása. Az ökológiai rendszerek változása és stabilitása.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légköri szennyezések hatásai (üvegházhatás, globális éghajlatváltozás, savas esők, ózonréteg elvékonyodása, elsivatagosodás), ezek hatása az élő környezetre.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A hidroszféra szennyeződése. A hidroszféra globális változásának ökológiai hatásai. </w:t>
      </w:r>
      <w:r w:rsidRPr="00326748">
        <w:rPr>
          <w:rFonts w:ascii="Times New Roman" w:eastAsia="Calibri" w:hAnsi="Times New Roman" w:cs="Times New Roman"/>
          <w:sz w:val="24"/>
          <w:szCs w:val="24"/>
        </w:rPr>
        <w:br/>
        <w:t>A vízszennyezés mértékének csökkentési lehetőségei.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talajok szennyeződése. Talajerózió, defláció. Magyarország talajtípusai, a talajokat veszélyeztető hatások.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Föld energiaháztartása.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biológiai sokféleség, változása az utóbbi évszázadban. Okok, következmények.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tengeri és szárazföldi ökológiai rendszerek működése.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természeti erőforrások és ökológiai rendszerek fenntartható kezelése.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Túlnépesedés, éhínség, városnövekedés. Energiaválság, nyersanyagok kimerülése.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globális környezeti problémák hazai vonatkozásai.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  <w:u w:val="single"/>
        </w:rPr>
        <w:t>B tételsor: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26748" w:rsidRPr="00326748" w:rsidRDefault="00FE7E46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Természetvédelmi értékkategóriák. A társadalom bevonásának lehetőségei ezek védelméért.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földtudományi (természeti) értékek,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(biológiai) értékkategóriák,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társadalom hatásai a környezetre: hatástípusok, a hatások mértéke, hatósugara. A természeti rendszerek reagálása az antropogén hatásokra.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kezelési tervek jogi háttere. Kezelési tervek nemzetközi kitekintésben.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kezelési tervek felépítése, tartalmi és formai követelmények. A kezelési tervek alkalmazása a gyakorlatban.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vagyongazdálkodás jogi háttere. A természetvédelmi vagyon nyilvántartása (KVI kataszter, TIR).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Éves adminisztratív teendők, kötelezettségek a természetvédelmi vagyongazdálkodásban.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lastRenderedPageBreak/>
        <w:t>A vagyonkezelés koncepcionális alapjai, éves és hosszú távú tervezés. A vagyonkezelési tevékenység finanszírozásának lehetőségei.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Általános vagyonkezelési irányelvek művelési ágak szerint.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C tételsor:</w:t>
      </w: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környezetpolitikájának fejlődése. Az Éghajlatváltozási Keretegyezmény, mint az EU „indikátor” egyezménye.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Magyarország környezetpolitikája. Az EU regionális politikája (pénzügyi eszközök) és a környezetpolitika.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Új eszközök az EU környezetpolitikájában. A magyar környezetpolitika szerepe EU tagállamként.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természetpolitika alapelvei és a Nemzeti Természetvédelmi Alapterv.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Nemzeti 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-megőrzési Program és Cselekvési Terv (eszmék, irányok, realitások).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nemzetközi természetvédelmi egyezmények (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 és multilaterális), valamint ezek hazai vonatkozásai.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legfontosabb természetvédelmi tárgyú jogszabályai és ezek magyarországi adaptációja (jogi, közigazgatási és gyakorlati szempontból).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természetvédelmi szempontok megjelenése az Alkotmánybíróság gyakorlatában.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 általános és kiemelt védelmének gyakorlati problémái hazánkban, különös tekintettel a NATURA 2000 területek kialakítására.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védetté nyilvánítási eljárás a gyakorlatban, a természetvédelmi jogérvényesítés gyakorlata (engedélyezés, szakhatósági közreműködés, ellenőrzés, szankcionálás).</w:t>
      </w:r>
    </w:p>
    <w:p w:rsidR="00CB6E24" w:rsidRDefault="00CB6E24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E24" w:rsidRDefault="00CB6E24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6E2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 </w:t>
      </w:r>
      <w:r w:rsidRPr="00CB6E24">
        <w:rPr>
          <w:rFonts w:ascii="Times New Roman" w:hAnsi="Times New Roman" w:cs="Times New Roman"/>
          <w:b/>
          <w:sz w:val="24"/>
          <w:szCs w:val="24"/>
          <w:u w:val="single"/>
        </w:rPr>
        <w:t>tételsor: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A konzervációbiológia fogalma, tárgyköre, feladata.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biológiai invázió: idegenhonos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invazív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növények Magyarországon.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 xml:space="preserve">A biológiai sokféleség – problémák, megoldási lehetőségek. 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biológiai invázió folyamata. Miért lehetnek előnyben az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invazív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fajok?</w:t>
      </w:r>
      <w:r w:rsidR="00CB6E24" w:rsidRPr="00CB6E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Ökológiai szintek a </w:t>
      </w:r>
      <w:r w:rsidR="00CB6E24" w:rsidRPr="00CB6E24">
        <w:rPr>
          <w:rFonts w:ascii="Times New Roman" w:eastAsia="Calibri" w:hAnsi="Times New Roman" w:cs="Times New Roman"/>
          <w:sz w:val="24"/>
          <w:szCs w:val="24"/>
        </w:rPr>
        <w:t>természetvédelem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gyakorlatában</w:t>
      </w:r>
      <w:r w:rsidR="00CB6E24" w:rsidRPr="00CB6E24">
        <w:rPr>
          <w:rFonts w:ascii="Times New Roman" w:eastAsia="Calibri" w:hAnsi="Times New Roman" w:cs="Times New Roman"/>
          <w:sz w:val="24"/>
          <w:szCs w:val="24"/>
        </w:rPr>
        <w:t xml:space="preserve"> (faj, populáció, életközösség, élőhely).   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biológiai invázió: idegenhonos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invazív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állatfajok Magyarországon.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 situ és </w:t>
      </w:r>
      <w:proofErr w:type="gramStart"/>
      <w:r w:rsidRPr="00CB6E24">
        <w:rPr>
          <w:rFonts w:ascii="Times New Roman" w:eastAsia="Calibri" w:hAnsi="Times New Roman" w:cs="Times New Roman"/>
          <w:sz w:val="24"/>
          <w:szCs w:val="24"/>
        </w:rPr>
        <w:t>ex</w:t>
      </w:r>
      <w:proofErr w:type="gramEnd"/>
      <w:r w:rsidRPr="00CB6E24">
        <w:rPr>
          <w:rFonts w:ascii="Times New Roman" w:eastAsia="Calibri" w:hAnsi="Times New Roman" w:cs="Times New Roman"/>
          <w:sz w:val="24"/>
          <w:szCs w:val="24"/>
        </w:rPr>
        <w:t xml:space="preserve"> situ védelem. </w:t>
      </w:r>
    </w:p>
    <w:p w:rsid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Konzervációbiológia a gyakorlatban – egy fajvédelmi program bemutatása.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Konzervációbiológia a gyakorlatban – egy élőhelyvédelmi program bemutatása.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88B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Konzervációbiológia a gyakorlatban – egy élőhelyrekonstrukciós program bemutatása.</w:t>
      </w:r>
    </w:p>
    <w:p w:rsidR="00CB6E24" w:rsidRDefault="00CB6E24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5" w:rsidRDefault="00591105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Megjegyzés: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</w:rPr>
        <w:t>MINDENKINEK 1-1 A, B, C</w:t>
      </w:r>
      <w:r w:rsidR="00CB6E24">
        <w:rPr>
          <w:rFonts w:ascii="Times New Roman" w:eastAsia="Calibri" w:hAnsi="Times New Roman" w:cs="Times New Roman"/>
          <w:b/>
          <w:sz w:val="24"/>
          <w:szCs w:val="24"/>
        </w:rPr>
        <w:t>, D</w:t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 xml:space="preserve"> TÉTEL</w:t>
      </w:r>
      <w:r w:rsidR="00CB6E2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Pr="00E47092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Debrecen, </w:t>
      </w:r>
      <w:r w:rsidR="00F53C44">
        <w:rPr>
          <w:rFonts w:ascii="Times New Roman" w:eastAsia="Calibri" w:hAnsi="Times New Roman" w:cs="Times New Roman"/>
          <w:sz w:val="24"/>
          <w:szCs w:val="24"/>
        </w:rPr>
        <w:t>2023. április 14.</w:t>
      </w:r>
      <w:bookmarkStart w:id="0" w:name="_GoBack"/>
      <w:bookmarkEnd w:id="0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>Dr. Juhász Lajos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egyetemi</w:t>
      </w:r>
      <w:proofErr w:type="gram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docens 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tanszékvezető</w:t>
      </w:r>
      <w:proofErr w:type="gramEnd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748" w:rsidRPr="0032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B7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2E"/>
    <w:multiLevelType w:val="hybridMultilevel"/>
    <w:tmpl w:val="6374D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09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429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62"/>
    <w:multiLevelType w:val="hybridMultilevel"/>
    <w:tmpl w:val="774C2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07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2F0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12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15F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E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A6BAA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0FD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I3NDC0sDA1MzMyUdpeDU4uLM/DyQAsNaAO0qK4UsAAAA"/>
  </w:docVars>
  <w:rsids>
    <w:rsidRoot w:val="00E010D3"/>
    <w:rsid w:val="00230253"/>
    <w:rsid w:val="002311C8"/>
    <w:rsid w:val="00234D2D"/>
    <w:rsid w:val="00326748"/>
    <w:rsid w:val="003F401D"/>
    <w:rsid w:val="004453A2"/>
    <w:rsid w:val="00591105"/>
    <w:rsid w:val="005C6A82"/>
    <w:rsid w:val="007A0062"/>
    <w:rsid w:val="009904D1"/>
    <w:rsid w:val="00AF712E"/>
    <w:rsid w:val="00B265BF"/>
    <w:rsid w:val="00CB6E24"/>
    <w:rsid w:val="00E010D3"/>
    <w:rsid w:val="00E47092"/>
    <w:rsid w:val="00F53C44"/>
    <w:rsid w:val="00FD20D5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5D02"/>
  <w15:docId w15:val="{F33A0970-5429-4ACA-8146-0D72761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67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2021-10-07T12:34:00Z</dcterms:created>
  <dcterms:modified xsi:type="dcterms:W3CDTF">2023-04-14T07:10:00Z</dcterms:modified>
</cp:coreProperties>
</file>